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0C38D3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741F0D" w:rsidRDefault="00741F0D" w:rsidP="00741F0D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Н-КОНСПЕКТ</w:t>
      </w:r>
    </w:p>
    <w:p w:rsidR="00741F0D" w:rsidRPr="000753CB" w:rsidRDefault="00741F0D" w:rsidP="00741F0D">
      <w:pPr>
        <w:ind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проведення заняття з </w:t>
      </w:r>
      <w:proofErr w:type="spellStart"/>
      <w:r w:rsidR="000753CB">
        <w:rPr>
          <w:color w:val="000000"/>
          <w:sz w:val="28"/>
          <w:szCs w:val="28"/>
          <w:lang w:val="ru-RU"/>
        </w:rPr>
        <w:t>формування</w:t>
      </w:r>
      <w:proofErr w:type="spellEnd"/>
      <w:r w:rsidR="000753C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53CB">
        <w:rPr>
          <w:color w:val="000000"/>
          <w:sz w:val="28"/>
          <w:szCs w:val="28"/>
          <w:lang w:val="ru-RU"/>
        </w:rPr>
        <w:t>військового</w:t>
      </w:r>
      <w:proofErr w:type="spellEnd"/>
      <w:r w:rsidR="000753C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53CB">
        <w:rPr>
          <w:color w:val="000000"/>
          <w:sz w:val="28"/>
          <w:szCs w:val="28"/>
          <w:lang w:val="ru-RU"/>
        </w:rPr>
        <w:t>колективу</w:t>
      </w:r>
      <w:proofErr w:type="spellEnd"/>
    </w:p>
    <w:p w:rsidR="00741F0D" w:rsidRDefault="00741F0D" w:rsidP="00741F0D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0753CB" w:rsidRPr="00763D6D" w:rsidRDefault="000753CB" w:rsidP="000753CB">
      <w:pPr>
        <w:rPr>
          <w:rFonts w:eastAsia="Calibri"/>
          <w:b/>
          <w:szCs w:val="28"/>
          <w:lang w:eastAsia="en-US"/>
        </w:rPr>
      </w:pPr>
      <w:r w:rsidRPr="00763D6D">
        <w:rPr>
          <w:rFonts w:eastAsia="Calibri"/>
          <w:b/>
          <w:szCs w:val="28"/>
          <w:lang w:eastAsia="en-US"/>
        </w:rPr>
        <w:t>ТЕМА 1. УПРАВЛІННЯ СОЦІАЛЬНИМИ СИСТЕМАМИ</w:t>
      </w:r>
    </w:p>
    <w:p w:rsidR="000753CB" w:rsidRDefault="000753CB" w:rsidP="000753CB">
      <w:pPr>
        <w:ind w:firstLine="720"/>
        <w:jc w:val="both"/>
        <w:rPr>
          <w:rFonts w:eastAsia="Calibri"/>
          <w:b/>
          <w:bCs/>
          <w:szCs w:val="28"/>
          <w:lang w:val="ru-RU" w:eastAsia="en-US"/>
        </w:rPr>
      </w:pPr>
    </w:p>
    <w:p w:rsidR="009E6070" w:rsidRPr="006C4DA2" w:rsidRDefault="009E6070" w:rsidP="009E6070">
      <w:pPr>
        <w:jc w:val="both"/>
        <w:rPr>
          <w:rFonts w:eastAsia="Calibri"/>
          <w:bCs/>
          <w:szCs w:val="28"/>
          <w:lang w:eastAsia="en-US"/>
        </w:rPr>
      </w:pPr>
      <w:r w:rsidRPr="006C4DA2">
        <w:rPr>
          <w:rFonts w:eastAsia="Calibri"/>
          <w:b/>
          <w:bCs/>
          <w:szCs w:val="28"/>
          <w:lang w:eastAsia="en-US"/>
        </w:rPr>
        <w:t xml:space="preserve">ЗАНЯТТЯ 2. </w:t>
      </w:r>
      <w:r w:rsidRPr="006C4DA2">
        <w:rPr>
          <w:rFonts w:eastAsia="Calibri"/>
          <w:bCs/>
          <w:i/>
          <w:szCs w:val="28"/>
          <w:lang w:eastAsia="en-US"/>
        </w:rPr>
        <w:t xml:space="preserve">Групове заняття. </w:t>
      </w:r>
      <w:r w:rsidRPr="006C4DA2">
        <w:rPr>
          <w:rFonts w:eastAsia="Calibri"/>
          <w:bCs/>
          <w:szCs w:val="28"/>
          <w:lang w:eastAsia="en-US"/>
        </w:rPr>
        <w:t>Роль і цілі військової організації.</w:t>
      </w:r>
    </w:p>
    <w:p w:rsidR="009E6070" w:rsidRPr="006C4DA2" w:rsidRDefault="009E6070" w:rsidP="009E6070">
      <w:pPr>
        <w:ind w:left="851" w:hanging="131"/>
        <w:jc w:val="both"/>
        <w:rPr>
          <w:rFonts w:eastAsia="Calibri"/>
          <w:szCs w:val="28"/>
          <w:lang w:eastAsia="en-US"/>
        </w:rPr>
      </w:pPr>
      <w:r w:rsidRPr="006C4DA2">
        <w:rPr>
          <w:rFonts w:eastAsia="Calibri"/>
          <w:bCs/>
          <w:i/>
          <w:szCs w:val="28"/>
          <w:lang w:eastAsia="en-US"/>
        </w:rPr>
        <w:t xml:space="preserve"> </w:t>
      </w:r>
      <w:r w:rsidRPr="006C4DA2">
        <w:rPr>
          <w:rFonts w:eastAsia="Calibri"/>
          <w:szCs w:val="28"/>
          <w:lang w:eastAsia="en-US"/>
        </w:rPr>
        <w:t xml:space="preserve">Формування цілей організації. Роль організації. Сутність управління військовою </w:t>
      </w:r>
      <w:r>
        <w:rPr>
          <w:rFonts w:eastAsia="Calibri"/>
          <w:szCs w:val="28"/>
          <w:lang w:eastAsia="en-US"/>
        </w:rPr>
        <w:t xml:space="preserve"> </w:t>
      </w:r>
      <w:r w:rsidRPr="006C4DA2">
        <w:rPr>
          <w:rFonts w:eastAsia="Calibri"/>
          <w:szCs w:val="28"/>
          <w:lang w:eastAsia="en-US"/>
        </w:rPr>
        <w:t>організацією. Системний і ситуаційний підхід до управління організацією.</w:t>
      </w:r>
    </w:p>
    <w:p w:rsidR="00C87D03" w:rsidRPr="000753CB" w:rsidRDefault="00C87D03" w:rsidP="00C87D03">
      <w:pPr>
        <w:tabs>
          <w:tab w:val="left" w:pos="3862"/>
        </w:tabs>
        <w:ind w:left="-180"/>
        <w:rPr>
          <w:sz w:val="28"/>
          <w:szCs w:val="28"/>
        </w:rPr>
      </w:pPr>
      <w:r w:rsidRPr="000753CB">
        <w:rPr>
          <w:color w:val="000000" w:themeColor="text1"/>
          <w:sz w:val="28"/>
          <w:szCs w:val="28"/>
        </w:rPr>
        <w:tab/>
      </w:r>
    </w:p>
    <w:p w:rsidR="00494E88" w:rsidRPr="00AD62ED" w:rsidRDefault="00494E88" w:rsidP="00F60469">
      <w:pPr>
        <w:widowControl w:val="0"/>
        <w:ind w:right="142"/>
        <w:jc w:val="both"/>
        <w:rPr>
          <w:bCs/>
          <w:color w:val="000000" w:themeColor="text1"/>
          <w:szCs w:val="28"/>
        </w:rPr>
      </w:pPr>
    </w:p>
    <w:p w:rsidR="002A5067" w:rsidRDefault="002A5067" w:rsidP="00F60469">
      <w:pPr>
        <w:pStyle w:val="2"/>
        <w:ind w:left="1980" w:right="142" w:hanging="1980"/>
        <w:jc w:val="both"/>
        <w:rPr>
          <w:color w:val="000000"/>
          <w:sz w:val="28"/>
          <w:szCs w:val="28"/>
        </w:rPr>
      </w:pPr>
    </w:p>
    <w:p w:rsidR="000753CB" w:rsidRPr="000753CB" w:rsidRDefault="002C4F45" w:rsidP="000753CB">
      <w:pPr>
        <w:jc w:val="both"/>
        <w:rPr>
          <w:rFonts w:eastAsia="Calibri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- </w:t>
      </w:r>
      <w:r w:rsidR="000753CB">
        <w:rPr>
          <w:bCs/>
          <w:sz w:val="28"/>
          <w:szCs w:val="28"/>
          <w:lang w:val="ru-RU" w:eastAsia="ru-RU"/>
        </w:rPr>
        <w:t xml:space="preserve">довести до </w:t>
      </w:r>
      <w:proofErr w:type="spellStart"/>
      <w:r w:rsidR="000753CB">
        <w:rPr>
          <w:bCs/>
          <w:sz w:val="28"/>
          <w:szCs w:val="28"/>
          <w:lang w:val="ru-RU" w:eastAsia="ru-RU"/>
        </w:rPr>
        <w:t>особового</w:t>
      </w:r>
      <w:proofErr w:type="spellEnd"/>
      <w:r w:rsidR="000753CB">
        <w:rPr>
          <w:bCs/>
          <w:sz w:val="28"/>
          <w:szCs w:val="28"/>
          <w:lang w:val="ru-RU" w:eastAsia="ru-RU"/>
        </w:rPr>
        <w:t xml:space="preserve"> складу</w:t>
      </w:r>
      <w:r w:rsidR="000753CB" w:rsidRPr="000753CB">
        <w:rPr>
          <w:rFonts w:eastAsia="Calibri"/>
          <w:sz w:val="28"/>
          <w:szCs w:val="28"/>
          <w:lang w:eastAsia="en-US"/>
        </w:rPr>
        <w:t xml:space="preserve"> сутність і зміст поняття соціальної системи. </w:t>
      </w:r>
    </w:p>
    <w:p w:rsidR="00F60469" w:rsidRPr="00F60469" w:rsidRDefault="000753CB" w:rsidP="000753CB">
      <w:pPr>
        <w:keepNext/>
        <w:tabs>
          <w:tab w:val="left" w:pos="7938"/>
        </w:tabs>
        <w:ind w:left="1276" w:right="142" w:hanging="1276"/>
        <w:jc w:val="both"/>
        <w:rPr>
          <w:sz w:val="28"/>
          <w:szCs w:val="28"/>
          <w:lang w:eastAsia="ru-RU"/>
        </w:rPr>
      </w:pPr>
      <w:r w:rsidRPr="000753CB">
        <w:rPr>
          <w:rFonts w:eastAsia="Calibri"/>
          <w:sz w:val="28"/>
          <w:szCs w:val="28"/>
          <w:lang w:eastAsia="en-US"/>
        </w:rPr>
        <w:t>Військова організація як соціальна система. Основні поняття і типи структур управління військовою організацією</w:t>
      </w:r>
    </w:p>
    <w:p w:rsidR="002A5067" w:rsidRDefault="002A5067" w:rsidP="00F60469">
      <w:pPr>
        <w:pStyle w:val="2"/>
        <w:ind w:left="1080" w:right="142" w:hanging="108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22026A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0C38D3">
        <w:rPr>
          <w:color w:val="000000"/>
          <w:sz w:val="28"/>
          <w:szCs w:val="28"/>
        </w:rPr>
        <w:t xml:space="preserve">Методичний </w:t>
      </w:r>
      <w:r w:rsidR="00C87D03">
        <w:rPr>
          <w:color w:val="000000"/>
          <w:sz w:val="28"/>
          <w:szCs w:val="28"/>
        </w:rPr>
        <w:t xml:space="preserve">посібник </w:t>
      </w:r>
      <w:r w:rsidR="000753CB">
        <w:rPr>
          <w:color w:val="000000"/>
          <w:sz w:val="28"/>
          <w:szCs w:val="28"/>
        </w:rPr>
        <w:t>з УПДП</w:t>
      </w: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9C7782" w:rsidRDefault="009C7782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P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ХІД ЗАНЯТТЯ</w:t>
      </w: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І. ВСТУПНА ЧАСТИНА - </w:t>
      </w:r>
      <w:r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хв.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приймаю доповідь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доводжу тему, мету, учбові питання та методи їх відпрацювання</w:t>
      </w:r>
    </w:p>
    <w:p w:rsidR="000C38D3" w:rsidRDefault="000C38D3" w:rsidP="00F60469">
      <w:pPr>
        <w:pStyle w:val="2"/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ІІ.</w:t>
      </w:r>
      <w:r w:rsidRPr="000C38D3">
        <w:rPr>
          <w:b/>
          <w:color w:val="000000"/>
          <w:sz w:val="28"/>
          <w:szCs w:val="28"/>
        </w:rPr>
        <w:t xml:space="preserve"> </w:t>
      </w:r>
      <w:r w:rsidR="00C87D03">
        <w:rPr>
          <w:b/>
          <w:color w:val="000000"/>
          <w:sz w:val="28"/>
          <w:szCs w:val="28"/>
        </w:rPr>
        <w:t>ОСНОВНА ЧАСТИНА –</w:t>
      </w:r>
      <w:r w:rsidR="0022026A">
        <w:rPr>
          <w:b/>
          <w:color w:val="000000"/>
          <w:sz w:val="28"/>
          <w:szCs w:val="28"/>
        </w:rPr>
        <w:t>___</w:t>
      </w:r>
      <w:r>
        <w:rPr>
          <w:b/>
          <w:color w:val="000000"/>
          <w:sz w:val="28"/>
          <w:szCs w:val="28"/>
        </w:rPr>
        <w:t xml:space="preserve"> хв.</w:t>
      </w:r>
    </w:p>
    <w:p w:rsidR="00270642" w:rsidRPr="00735FFB" w:rsidRDefault="00270642" w:rsidP="00270642">
      <w:pPr>
        <w:ind w:left="-180"/>
      </w:pP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Збро</w:t>
      </w:r>
      <w:r w:rsidRPr="009E6070">
        <w:rPr>
          <w:color w:val="000000" w:themeColor="text1"/>
          <w:sz w:val="28"/>
          <w:szCs w:val="28"/>
          <w:lang w:eastAsia="ru-RU"/>
        </w:rPr>
        <w:t xml:space="preserve">йні Сили України — це військове формування, на яке відповідно до </w:t>
      </w:r>
      <w:hyperlink r:id="rId6" w:tgtFrame="_blank" w:history="1">
        <w:r w:rsidRPr="009E6070">
          <w:rPr>
            <w:color w:val="000000" w:themeColor="text1"/>
            <w:sz w:val="28"/>
            <w:szCs w:val="28"/>
            <w:u w:val="single"/>
            <w:lang w:eastAsia="ru-RU"/>
          </w:rPr>
          <w:t>Конституції України</w:t>
        </w:r>
      </w:hyperlink>
      <w:r w:rsidRPr="009E6070">
        <w:rPr>
          <w:color w:val="000000" w:themeColor="text1"/>
          <w:sz w:val="28"/>
          <w:szCs w:val="28"/>
          <w:lang w:eastAsia="ru-RU"/>
        </w:rPr>
        <w:t xml:space="preserve"> покладаються оборона України, захист її суверенітету, територіальної цілісності і недоторканності.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Збройні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Сили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забезпечують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стримування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збройної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агресії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проти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відсіч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їй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охорону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простору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держави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п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ідводного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простору у межах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територіального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моря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З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'єднання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військові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частини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підрозділи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Збройних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сил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відповідно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до закону, в межах,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визначених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указами Президента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затверджуються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Верховною Радою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можуть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залучатися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до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здійснення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заходів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правового режиму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воєнного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надзвичайного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стану,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посилення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охорони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державного кордону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виключної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(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морської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)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економічної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зони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континентального шельфу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їх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правового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оформлення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ліквідації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надзвичайних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ситуацій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природного та техногенного характеру,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надання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військової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допомоги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іншим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державам, 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також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брати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участь 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міжнародному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військовому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співробітництві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міжнародних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миротворчих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операціях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на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п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ідставі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міжнародних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договорів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в порядку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на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умовах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визначених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законодавством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Роди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Сухопутних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Збройних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сил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:</w:t>
      </w:r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Механізовані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танкові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Механізовані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танкові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складають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основу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Сухопутних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виконують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завдання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щодо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утримання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зайнятих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районів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рубежів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позицій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відбиття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ударів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противника,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прориву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оборони противника,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розгрому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його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захоплення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важливих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районів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рубежів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об'єктів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діють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складі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морських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десантів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Ракетні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артилерія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Ракетні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артилерія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Сухопутних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складаються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із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з'єднань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оперативно-тактичних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тактичних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ракет,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з'єднань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частин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гаубичної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гарматної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реактивної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протитанкової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артилерії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артилерійської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розвідки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мінометних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п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ідрозділів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підрозділів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протитанкових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керованих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ракет.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lastRenderedPageBreak/>
        <w:t>Вони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призначені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для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ураження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живої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сили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танків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артилерії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протитанкових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засобів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противника,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авіації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об'єктів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ППО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інших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важливих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об'єктів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при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веденні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загальновійськової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операції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(бою).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Армійська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авіація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Армійська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авіація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є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найбільш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маневровим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родом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Сухопутних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призначеним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для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виконання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завдань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р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ізноманітних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умовах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загальновійськового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бою.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Частини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п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ідрозділи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армійської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авіації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ведуть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розвідку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знищують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бойову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техніку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живу силу противника,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здійснюють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вогневу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підтримку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під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час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наступу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чи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контратаки,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висаджують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тактичні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десанти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доставляють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вказані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райони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бойову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техніку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особовий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склад,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виконують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інші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важливі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завдання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Аеромобільні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Аеромобільні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-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високомобільний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компонент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Сухопутних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До них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відносяться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з'єднання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частини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п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ідрозділи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складу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сухопутних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армійської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авіації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цілеспрямовано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підготовлені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для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спільних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дій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тилу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противника. Склад: 25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окрема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повітряно-десантна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бригада </w:t>
      </w:r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 xml:space="preserve">( </w:t>
      </w:r>
      <w:proofErr w:type="spellStart"/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місце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дислокації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: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смт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Гвардійське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Дніпропетровська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обл.); 80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окремий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аеромобільній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полк (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місце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дислокації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: м.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Львів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); 95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окрема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аеромобільна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бригада (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місце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дислокації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: м. Житомир); 79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окрема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аеромобільна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бригад</w:t>
      </w:r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а(</w:t>
      </w:r>
      <w:proofErr w:type="spellStart"/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місце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дислокації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: м.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Миколаїв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); 28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окремий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навчальний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батальйон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аеромобільних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(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місце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дислокації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: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смт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 xml:space="preserve">Десна) </w:t>
      </w:r>
      <w:proofErr w:type="gramEnd"/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Сили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Збройних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Сил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— вид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Збройних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сил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Створений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в 2005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році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шляхом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об'єднання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двох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видів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: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Військово-Повітряних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Сил та</w:t>
      </w:r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Протиповітряної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оборони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Сили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— один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головних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носіїв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бойового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потенціалу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Збройних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Сил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Цей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високоманеврений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вид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Збройних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сил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призначений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спільно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військами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Протиповітряної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оборони, для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охорони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простору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держави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ураження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об'єктів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противника,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авіаційної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п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ідтримки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своїх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(сил),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висадки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десантів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повітряного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перевезення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матеріальних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засобів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ведення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повітряної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розвідки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. </w:t>
      </w:r>
    </w:p>
    <w:p w:rsidR="009E6070" w:rsidRPr="009E6070" w:rsidRDefault="009E6070" w:rsidP="009E6070">
      <w:pPr>
        <w:spacing w:before="100" w:beforeAutospacing="1" w:after="100" w:afterAutospacing="1"/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Повітряні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сили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несуть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в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собі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такі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основні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складові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частини</w:t>
      </w:r>
      <w:proofErr w:type="spellEnd"/>
      <w:r w:rsidRPr="009E6070">
        <w:rPr>
          <w:b/>
          <w:bCs/>
          <w:color w:val="000000" w:themeColor="text1"/>
          <w:sz w:val="28"/>
          <w:szCs w:val="28"/>
          <w:lang w:val="ru-RU" w:eastAsia="ru-RU"/>
        </w:rPr>
        <w:t>:</w:t>
      </w:r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r w:rsidRPr="009E6070">
        <w:rPr>
          <w:color w:val="000000" w:themeColor="text1"/>
          <w:sz w:val="28"/>
          <w:szCs w:val="28"/>
          <w:lang w:val="ru-RU" w:eastAsia="ru-RU"/>
        </w:rPr>
        <w:br/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Авіація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r w:rsidRPr="009E6070">
        <w:rPr>
          <w:color w:val="000000" w:themeColor="text1"/>
          <w:sz w:val="28"/>
          <w:szCs w:val="28"/>
          <w:lang w:val="ru-RU" w:eastAsia="ru-RU"/>
        </w:rPr>
        <w:br/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Зенітно-ракетні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r w:rsidRPr="009E6070">
        <w:rPr>
          <w:color w:val="000000" w:themeColor="text1"/>
          <w:sz w:val="28"/>
          <w:szCs w:val="28"/>
          <w:lang w:val="ru-RU" w:eastAsia="ru-RU"/>
        </w:rPr>
        <w:br/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Радіотехнічні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r w:rsidRPr="009E6070">
        <w:rPr>
          <w:color w:val="000000" w:themeColor="text1"/>
          <w:sz w:val="28"/>
          <w:szCs w:val="28"/>
          <w:lang w:val="ru-RU" w:eastAsia="ru-RU"/>
        </w:rPr>
        <w:br/>
      </w:r>
      <w:proofErr w:type="spellStart"/>
      <w:proofErr w:type="gramStart"/>
      <w:r w:rsidRPr="009E6070">
        <w:rPr>
          <w:color w:val="000000" w:themeColor="text1"/>
          <w:sz w:val="28"/>
          <w:szCs w:val="28"/>
          <w:lang w:val="ru-RU" w:eastAsia="ru-RU"/>
        </w:rPr>
        <w:t>Спец</w:t>
      </w:r>
      <w:proofErr w:type="gramEnd"/>
      <w:r w:rsidRPr="009E6070">
        <w:rPr>
          <w:color w:val="000000" w:themeColor="text1"/>
          <w:sz w:val="28"/>
          <w:szCs w:val="28"/>
          <w:lang w:val="ru-RU" w:eastAsia="ru-RU"/>
        </w:rPr>
        <w:t>іальні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війська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 (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забезпечення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, РЕБ, </w:t>
      </w:r>
      <w:proofErr w:type="spellStart"/>
      <w:r w:rsidRPr="009E6070">
        <w:rPr>
          <w:color w:val="000000" w:themeColor="text1"/>
          <w:sz w:val="28"/>
          <w:szCs w:val="28"/>
          <w:lang w:val="ru-RU" w:eastAsia="ru-RU"/>
        </w:rPr>
        <w:t>зв'язку</w:t>
      </w:r>
      <w:proofErr w:type="spellEnd"/>
      <w:r w:rsidRPr="009E6070">
        <w:rPr>
          <w:color w:val="000000" w:themeColor="text1"/>
          <w:sz w:val="28"/>
          <w:szCs w:val="28"/>
          <w:lang w:val="ru-RU" w:eastAsia="ru-RU"/>
        </w:rPr>
        <w:t xml:space="preserve">) </w:t>
      </w:r>
    </w:p>
    <w:p w:rsidR="00270642" w:rsidRPr="009E6070" w:rsidRDefault="00270642" w:rsidP="00270642">
      <w:pPr>
        <w:ind w:left="-180"/>
        <w:rPr>
          <w:spacing w:val="2"/>
          <w:lang w:val="ru-RU"/>
        </w:rPr>
      </w:pPr>
    </w:p>
    <w:p w:rsidR="00270642" w:rsidRDefault="00270642" w:rsidP="00270642">
      <w:pPr>
        <w:pStyle w:val="22"/>
        <w:ind w:left="-180" w:firstLine="0"/>
        <w:jc w:val="center"/>
        <w:rPr>
          <w:b/>
          <w:spacing w:val="3"/>
          <w:sz w:val="24"/>
          <w:szCs w:val="24"/>
        </w:rPr>
      </w:pPr>
    </w:p>
    <w:p w:rsidR="000C38D3" w:rsidRDefault="000C38D3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0753CB" w:rsidRDefault="000753CB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0C38D3" w:rsidRDefault="000C38D3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ІІІ.</w:t>
      </w:r>
      <w:r>
        <w:t xml:space="preserve"> </w:t>
      </w:r>
      <w:r>
        <w:rPr>
          <w:b/>
          <w:color w:val="000000"/>
          <w:sz w:val="28"/>
          <w:szCs w:val="28"/>
        </w:rPr>
        <w:t>ЗАКЛЮЧНА ЧАСТИНА</w:t>
      </w:r>
      <w:r>
        <w:t xml:space="preserve"> - </w:t>
      </w:r>
      <w:r w:rsidRPr="000C38D3">
        <w:rPr>
          <w:b/>
          <w:color w:val="000000"/>
          <w:sz w:val="28"/>
          <w:szCs w:val="28"/>
        </w:rPr>
        <w:t>5хв.</w:t>
      </w:r>
    </w:p>
    <w:p w:rsidR="000753CB" w:rsidRDefault="000753CB" w:rsidP="00F60469">
      <w:pPr>
        <w:tabs>
          <w:tab w:val="left" w:pos="9639"/>
        </w:tabs>
        <w:ind w:right="142"/>
      </w:pP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нагадую тему пройденого заняття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вказую характерні недоліки та помилки і методи їх усунення</w:t>
      </w:r>
    </w:p>
    <w:p w:rsidR="000C38D3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8"/>
          <w:szCs w:val="28"/>
        </w:rPr>
      </w:pPr>
      <w:r w:rsidRPr="000C38D3">
        <w:rPr>
          <w:color w:val="000000"/>
          <w:sz w:val="28"/>
          <w:szCs w:val="28"/>
        </w:rPr>
        <w:t>даю завдання на самостійну підготовку.</w:t>
      </w:r>
      <w:r w:rsidRPr="000C38D3">
        <w:rPr>
          <w:b/>
          <w:color w:val="000000"/>
          <w:sz w:val="28"/>
          <w:szCs w:val="28"/>
        </w:rPr>
        <w:t xml:space="preserve"> </w:t>
      </w:r>
    </w:p>
    <w:p w:rsidR="000C38D3" w:rsidRDefault="000C38D3" w:rsidP="00F60469">
      <w:pPr>
        <w:pStyle w:val="2"/>
        <w:tabs>
          <w:tab w:val="left" w:pos="9639"/>
        </w:tabs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Керівник заняття: _______________________________</w:t>
      </w:r>
    </w:p>
    <w:sectPr w:rsidR="002A5067" w:rsidSect="00AD62ED">
      <w:pgSz w:w="11906" w:h="16838"/>
      <w:pgMar w:top="850" w:right="849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6">
    <w:nsid w:val="12C3789E"/>
    <w:multiLevelType w:val="hybridMultilevel"/>
    <w:tmpl w:val="23CCA5CE"/>
    <w:lvl w:ilvl="0" w:tplc="6836491C">
      <w:start w:val="1"/>
      <w:numFmt w:val="bullet"/>
      <w:lvlText w:val=""/>
      <w:lvlJc w:val="left"/>
      <w:pPr>
        <w:tabs>
          <w:tab w:val="num" w:pos="992"/>
        </w:tabs>
        <w:ind w:left="992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86A19A9"/>
    <w:multiLevelType w:val="singleLevel"/>
    <w:tmpl w:val="2C6A64E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8">
    <w:nsid w:val="380436FA"/>
    <w:multiLevelType w:val="singleLevel"/>
    <w:tmpl w:val="A496B33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9">
    <w:nsid w:val="3B334F28"/>
    <w:multiLevelType w:val="hybridMultilevel"/>
    <w:tmpl w:val="04FEEB2E"/>
    <w:lvl w:ilvl="0" w:tplc="6836491C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0036CC"/>
    <w:multiLevelType w:val="singleLevel"/>
    <w:tmpl w:val="BDBC74B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>
    <w:nsid w:val="514E52ED"/>
    <w:multiLevelType w:val="hybridMultilevel"/>
    <w:tmpl w:val="3946BF88"/>
    <w:lvl w:ilvl="0" w:tplc="041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12">
    <w:nsid w:val="665636C9"/>
    <w:multiLevelType w:val="singleLevel"/>
    <w:tmpl w:val="E4D8DD24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/>
      </w:rPr>
    </w:lvl>
  </w:abstractNum>
  <w:abstractNum w:abstractNumId="13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650384"/>
    <w:multiLevelType w:val="singleLevel"/>
    <w:tmpl w:val="12C681C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5">
    <w:nsid w:val="6CB1103A"/>
    <w:multiLevelType w:val="singleLevel"/>
    <w:tmpl w:val="F23684CC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4"/>
  </w:num>
  <w:num w:numId="9">
    <w:abstractNumId w:val="12"/>
  </w:num>
  <w:num w:numId="10">
    <w:abstractNumId w:val="8"/>
  </w:num>
  <w:num w:numId="11">
    <w:abstractNumId w:val="10"/>
  </w:num>
  <w:num w:numId="12">
    <w:abstractNumId w:val="15"/>
  </w:num>
  <w:num w:numId="13">
    <w:abstractNumId w:val="0"/>
  </w:num>
  <w:num w:numId="14">
    <w:abstractNumId w:val="1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080" w:hanging="1080"/>
        </w:pPr>
      </w:lvl>
    </w:lvlOverride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73B29"/>
    <w:rsid w:val="000753CB"/>
    <w:rsid w:val="000C38D3"/>
    <w:rsid w:val="001358AC"/>
    <w:rsid w:val="0022026A"/>
    <w:rsid w:val="00270642"/>
    <w:rsid w:val="002A5067"/>
    <w:rsid w:val="002C4F45"/>
    <w:rsid w:val="003648EF"/>
    <w:rsid w:val="003A3569"/>
    <w:rsid w:val="004155C2"/>
    <w:rsid w:val="0042791D"/>
    <w:rsid w:val="00494E88"/>
    <w:rsid w:val="00495A51"/>
    <w:rsid w:val="00514A70"/>
    <w:rsid w:val="00741F0D"/>
    <w:rsid w:val="0090033D"/>
    <w:rsid w:val="009C7782"/>
    <w:rsid w:val="009E6070"/>
    <w:rsid w:val="00AD62ED"/>
    <w:rsid w:val="00BC536F"/>
    <w:rsid w:val="00C412D2"/>
    <w:rsid w:val="00C87D03"/>
    <w:rsid w:val="00DA1BEB"/>
    <w:rsid w:val="00DF23B3"/>
    <w:rsid w:val="00F21571"/>
    <w:rsid w:val="00F6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20">
    <w:name w:val="Body Text First Indent 2"/>
    <w:basedOn w:val="a6"/>
    <w:link w:val="21"/>
    <w:rsid w:val="0027064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a7"/>
    <w:link w:val="20"/>
    <w:rsid w:val="00270642"/>
    <w:rPr>
      <w:sz w:val="24"/>
      <w:szCs w:val="24"/>
    </w:rPr>
  </w:style>
  <w:style w:type="paragraph" w:customStyle="1" w:styleId="22">
    <w:name w:val="Стиль2"/>
    <w:basedOn w:val="a"/>
    <w:rsid w:val="00270642"/>
    <w:pPr>
      <w:ind w:firstLine="709"/>
    </w:pPr>
    <w:rPr>
      <w:sz w:val="22"/>
      <w:szCs w:val="22"/>
      <w:lang w:eastAsia="ru-RU"/>
    </w:rPr>
  </w:style>
  <w:style w:type="paragraph" w:styleId="a8">
    <w:name w:val="Normal (Web)"/>
    <w:basedOn w:val="a"/>
    <w:uiPriority w:val="99"/>
    <w:rsid w:val="0027064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1">
    <w:name w:val="Обычный1"/>
    <w:rsid w:val="00270642"/>
    <w:rPr>
      <w:color w:val="FF00FF"/>
      <w:sz w:val="24"/>
      <w:u w:val="single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70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642"/>
    <w:rPr>
      <w:rFonts w:ascii="Tahoma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9E60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rada.gov.ua/cgi-bin/laws/main.cgi?nreg=254%EA%2F96-%E2%F0&amp;p=128595545676073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50349-1137-4DCE-BF0C-E4C68826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Румак Василий</dc:creator>
  <cp:lastModifiedBy>Admin</cp:lastModifiedBy>
  <cp:revision>3</cp:revision>
  <cp:lastPrinted>2011-11-19T15:53:00Z</cp:lastPrinted>
  <dcterms:created xsi:type="dcterms:W3CDTF">2011-08-27T07:43:00Z</dcterms:created>
  <dcterms:modified xsi:type="dcterms:W3CDTF">2011-11-19T16:08:00Z</dcterms:modified>
</cp:coreProperties>
</file>